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B3B" w:rsidRDefault="00E81B3B" w:rsidP="00E81B3B">
      <w:pPr>
        <w:jc w:val="right"/>
        <w:rPr>
          <w:b/>
          <w:i/>
          <w:sz w:val="28"/>
          <w:szCs w:val="28"/>
        </w:rPr>
      </w:pPr>
      <w:r w:rsidRPr="000A215C">
        <w:rPr>
          <w:b/>
          <w:i/>
          <w:sz w:val="28"/>
          <w:szCs w:val="28"/>
        </w:rPr>
        <w:t>Приложение 2</w:t>
      </w:r>
    </w:p>
    <w:p w:rsidR="00E81B3B" w:rsidRPr="000A215C" w:rsidRDefault="00E81B3B" w:rsidP="00E81B3B">
      <w:pPr>
        <w:jc w:val="right"/>
        <w:rPr>
          <w:sz w:val="28"/>
          <w:szCs w:val="28"/>
        </w:rPr>
      </w:pPr>
      <w:r w:rsidRPr="000A215C">
        <w:rPr>
          <w:sz w:val="28"/>
          <w:szCs w:val="28"/>
        </w:rPr>
        <w:t>Таблица «Части речи»</w:t>
      </w:r>
    </w:p>
    <w:p w:rsidR="00E81B3B" w:rsidRPr="000A215C" w:rsidRDefault="00E81B3B" w:rsidP="00E81B3B">
      <w:pPr>
        <w:jc w:val="both"/>
      </w:pPr>
      <w:r w:rsidRPr="000A215C">
        <w:t>Готовая</w:t>
      </w:r>
    </w:p>
    <w:tbl>
      <w:tblPr>
        <w:tblpPr w:leftFromText="180" w:rightFromText="180" w:bottomFromText="200" w:vertAnchor="text" w:horzAnchor="margin" w:tblpXSpec="right" w:tblpY="27"/>
        <w:tblW w:w="14319" w:type="dxa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127"/>
        <w:gridCol w:w="2410"/>
        <w:gridCol w:w="1961"/>
        <w:gridCol w:w="3308"/>
        <w:gridCol w:w="2481"/>
        <w:gridCol w:w="2032"/>
      </w:tblGrid>
      <w:tr w:rsidR="00E81B3B" w:rsidRPr="000A215C" w:rsidTr="00AB470B">
        <w:trPr>
          <w:trHeight w:val="214"/>
          <w:tblCellSpacing w:w="7" w:type="dxa"/>
        </w:trPr>
        <w:tc>
          <w:tcPr>
            <w:tcW w:w="2106" w:type="dxa"/>
            <w:tcBorders>
              <w:top w:val="nil"/>
              <w:left w:val="nil"/>
              <w:right w:val="nil"/>
            </w:tcBorders>
          </w:tcPr>
          <w:p w:rsidR="00E81B3B" w:rsidRPr="000A215C" w:rsidRDefault="00E81B3B" w:rsidP="00AB470B">
            <w:pPr>
              <w:tabs>
                <w:tab w:val="left" w:pos="1172"/>
              </w:tabs>
              <w:ind w:hanging="1265"/>
              <w:jc w:val="center"/>
              <w:rPr>
                <w:b/>
                <w:i/>
              </w:rPr>
            </w:pPr>
            <w:r w:rsidRPr="000A215C">
              <w:rPr>
                <w:b/>
                <w:i/>
                <w:sz w:val="22"/>
                <w:szCs w:val="22"/>
              </w:rPr>
              <w:t>Часть</w:t>
            </w:r>
            <w:r w:rsidRPr="000A215C">
              <w:rPr>
                <w:b/>
                <w:i/>
                <w:sz w:val="22"/>
                <w:szCs w:val="22"/>
              </w:rPr>
              <w:tab/>
              <w:t>Части речи</w:t>
            </w:r>
          </w:p>
        </w:tc>
        <w:tc>
          <w:tcPr>
            <w:tcW w:w="2396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jc w:val="center"/>
              <w:rPr>
                <w:b/>
                <w:i/>
              </w:rPr>
            </w:pPr>
            <w:r w:rsidRPr="000A215C">
              <w:rPr>
                <w:b/>
                <w:i/>
                <w:sz w:val="22"/>
                <w:szCs w:val="22"/>
              </w:rPr>
              <w:t>Общее грамматическое значение</w:t>
            </w:r>
          </w:p>
          <w:p w:rsidR="00E81B3B" w:rsidRPr="000A215C" w:rsidRDefault="00E81B3B" w:rsidP="00AB470B">
            <w:pPr>
              <w:rPr>
                <w:b/>
                <w:i/>
              </w:rPr>
            </w:pPr>
            <w:r w:rsidRPr="000A215C">
              <w:rPr>
                <w:b/>
                <w:i/>
                <w:sz w:val="22"/>
                <w:szCs w:val="22"/>
              </w:rPr>
              <w:t>(что обозначает)</w:t>
            </w:r>
          </w:p>
        </w:tc>
        <w:tc>
          <w:tcPr>
            <w:tcW w:w="1947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jc w:val="center"/>
              <w:rPr>
                <w:b/>
                <w:i/>
              </w:rPr>
            </w:pPr>
            <w:r w:rsidRPr="000A215C">
              <w:rPr>
                <w:b/>
                <w:i/>
                <w:sz w:val="22"/>
                <w:szCs w:val="22"/>
              </w:rPr>
              <w:t>На какой вопрос отвечает?</w:t>
            </w:r>
          </w:p>
        </w:tc>
        <w:tc>
          <w:tcPr>
            <w:tcW w:w="3294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jc w:val="center"/>
              <w:rPr>
                <w:b/>
                <w:i/>
              </w:rPr>
            </w:pPr>
            <w:r w:rsidRPr="000A215C">
              <w:rPr>
                <w:b/>
                <w:i/>
                <w:sz w:val="22"/>
                <w:szCs w:val="22"/>
              </w:rPr>
              <w:t>Морфологические признаки (как изменяется)</w:t>
            </w:r>
          </w:p>
        </w:tc>
        <w:tc>
          <w:tcPr>
            <w:tcW w:w="2467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jc w:val="center"/>
              <w:rPr>
                <w:b/>
                <w:i/>
              </w:rPr>
            </w:pPr>
            <w:r w:rsidRPr="000A215C">
              <w:rPr>
                <w:b/>
                <w:i/>
                <w:sz w:val="22"/>
                <w:szCs w:val="22"/>
              </w:rPr>
              <w:t>Синтаксическая роль</w:t>
            </w:r>
          </w:p>
        </w:tc>
        <w:tc>
          <w:tcPr>
            <w:tcW w:w="2011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jc w:val="center"/>
              <w:rPr>
                <w:b/>
                <w:i/>
              </w:rPr>
            </w:pPr>
            <w:r w:rsidRPr="000A215C">
              <w:rPr>
                <w:b/>
                <w:i/>
                <w:sz w:val="22"/>
                <w:szCs w:val="22"/>
              </w:rPr>
              <w:t>Примеры</w:t>
            </w:r>
          </w:p>
        </w:tc>
      </w:tr>
      <w:tr w:rsidR="00E81B3B" w:rsidRPr="000A215C" w:rsidTr="00AB470B">
        <w:trPr>
          <w:trHeight w:val="214"/>
          <w:tblCellSpacing w:w="7" w:type="dxa"/>
        </w:trPr>
        <w:tc>
          <w:tcPr>
            <w:tcW w:w="2106" w:type="dxa"/>
            <w:tcBorders>
              <w:top w:val="nil"/>
              <w:left w:val="nil"/>
              <w:right w:val="nil"/>
            </w:tcBorders>
          </w:tcPr>
          <w:p w:rsidR="00E81B3B" w:rsidRPr="000A215C" w:rsidRDefault="00E81B3B" w:rsidP="00AB470B">
            <w:pPr>
              <w:rPr>
                <w:b/>
              </w:rPr>
            </w:pPr>
            <w:r w:rsidRPr="000A215C">
              <w:rPr>
                <w:b/>
                <w:sz w:val="22"/>
                <w:szCs w:val="22"/>
              </w:rPr>
              <w:t xml:space="preserve">Имя существительное </w:t>
            </w:r>
          </w:p>
        </w:tc>
        <w:tc>
          <w:tcPr>
            <w:tcW w:w="2396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rPr>
                <w:b/>
                <w:i/>
                <w:color w:val="FF0000"/>
                <w:u w:val="single"/>
              </w:rPr>
            </w:pPr>
            <w:r w:rsidRPr="000A215C">
              <w:rPr>
                <w:b/>
                <w:i/>
                <w:sz w:val="22"/>
                <w:szCs w:val="22"/>
                <w:u w:val="single"/>
              </w:rPr>
              <w:t xml:space="preserve"> Предмет </w:t>
            </w:r>
          </w:p>
        </w:tc>
        <w:tc>
          <w:tcPr>
            <w:tcW w:w="1947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rPr>
                <w:b/>
                <w:i/>
                <w:u w:val="single"/>
              </w:rPr>
            </w:pPr>
            <w:r w:rsidRPr="000A215C">
              <w:rPr>
                <w:b/>
                <w:i/>
                <w:sz w:val="22"/>
                <w:szCs w:val="22"/>
                <w:u w:val="single"/>
              </w:rPr>
              <w:t>Кто? Что?</w:t>
            </w:r>
          </w:p>
          <w:p w:rsidR="00E81B3B" w:rsidRPr="000A215C" w:rsidRDefault="00E81B3B" w:rsidP="00AB470B">
            <w:pPr>
              <w:rPr>
                <w:b/>
              </w:rPr>
            </w:pPr>
          </w:p>
        </w:tc>
        <w:tc>
          <w:tcPr>
            <w:tcW w:w="3294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rPr>
                <w:b/>
              </w:rPr>
            </w:pPr>
            <w:r w:rsidRPr="000A215C">
              <w:rPr>
                <w:b/>
                <w:sz w:val="22"/>
                <w:szCs w:val="22"/>
              </w:rPr>
              <w:t>Род, число, падеж, склонение.</w:t>
            </w:r>
          </w:p>
        </w:tc>
        <w:tc>
          <w:tcPr>
            <w:tcW w:w="2467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rPr>
                <w:b/>
              </w:rPr>
            </w:pPr>
            <w:r w:rsidRPr="000A215C">
              <w:rPr>
                <w:b/>
                <w:sz w:val="22"/>
                <w:szCs w:val="22"/>
              </w:rPr>
              <w:t>Подлежащее, дополнение, обстоятельство с предлогом</w:t>
            </w:r>
          </w:p>
        </w:tc>
        <w:tc>
          <w:tcPr>
            <w:tcW w:w="2011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rPr>
                <w:b/>
                <w:u w:val="single"/>
              </w:rPr>
            </w:pPr>
            <w:r w:rsidRPr="000A215C">
              <w:rPr>
                <w:b/>
                <w:i/>
                <w:sz w:val="22"/>
                <w:szCs w:val="22"/>
                <w:u w:val="single"/>
              </w:rPr>
              <w:t>ученик школа</w:t>
            </w:r>
          </w:p>
        </w:tc>
      </w:tr>
      <w:tr w:rsidR="00E81B3B" w:rsidRPr="000A215C" w:rsidTr="00AB470B">
        <w:trPr>
          <w:trHeight w:val="214"/>
          <w:tblCellSpacing w:w="7" w:type="dxa"/>
        </w:trPr>
        <w:tc>
          <w:tcPr>
            <w:tcW w:w="2106" w:type="dxa"/>
            <w:tcBorders>
              <w:top w:val="nil"/>
              <w:left w:val="nil"/>
              <w:right w:val="nil"/>
            </w:tcBorders>
          </w:tcPr>
          <w:p w:rsidR="00E81B3B" w:rsidRPr="000A215C" w:rsidRDefault="00E81B3B" w:rsidP="00AB470B">
            <w:pPr>
              <w:rPr>
                <w:b/>
                <w:i/>
                <w:color w:val="FF0000"/>
                <w:u w:val="single"/>
              </w:rPr>
            </w:pPr>
            <w:r w:rsidRPr="000A215C">
              <w:rPr>
                <w:b/>
                <w:sz w:val="22"/>
                <w:szCs w:val="22"/>
                <w:u w:val="single"/>
              </w:rPr>
              <w:t> </w:t>
            </w:r>
            <w:r w:rsidRPr="000A215C">
              <w:rPr>
                <w:b/>
                <w:i/>
                <w:sz w:val="22"/>
                <w:szCs w:val="22"/>
                <w:u w:val="single"/>
              </w:rPr>
              <w:t>Глагол</w:t>
            </w:r>
          </w:p>
        </w:tc>
        <w:tc>
          <w:tcPr>
            <w:tcW w:w="2396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rPr>
                <w:b/>
              </w:rPr>
            </w:pPr>
            <w:r w:rsidRPr="000A215C">
              <w:rPr>
                <w:b/>
                <w:sz w:val="22"/>
                <w:szCs w:val="22"/>
              </w:rPr>
              <w:t xml:space="preserve">Действие </w:t>
            </w:r>
          </w:p>
        </w:tc>
        <w:tc>
          <w:tcPr>
            <w:tcW w:w="1947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rPr>
                <w:b/>
                <w:i/>
                <w:u w:val="single"/>
              </w:rPr>
            </w:pPr>
            <w:r w:rsidRPr="000A215C">
              <w:rPr>
                <w:b/>
                <w:i/>
                <w:sz w:val="22"/>
                <w:szCs w:val="22"/>
                <w:u w:val="single"/>
              </w:rPr>
              <w:t>Что делать?</w:t>
            </w:r>
          </w:p>
          <w:p w:rsidR="00E81B3B" w:rsidRPr="000A215C" w:rsidRDefault="00E81B3B" w:rsidP="00AB470B">
            <w:pPr>
              <w:rPr>
                <w:b/>
              </w:rPr>
            </w:pPr>
            <w:r w:rsidRPr="000A215C">
              <w:rPr>
                <w:b/>
                <w:i/>
                <w:sz w:val="22"/>
                <w:szCs w:val="22"/>
                <w:u w:val="single"/>
              </w:rPr>
              <w:t>Что сделать?</w:t>
            </w:r>
          </w:p>
        </w:tc>
        <w:tc>
          <w:tcPr>
            <w:tcW w:w="3294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rPr>
                <w:b/>
              </w:rPr>
            </w:pPr>
            <w:r w:rsidRPr="000A215C">
              <w:rPr>
                <w:b/>
                <w:sz w:val="22"/>
                <w:szCs w:val="22"/>
              </w:rPr>
              <w:t>Время, лицо, число, род в прошедшем времени</w:t>
            </w:r>
          </w:p>
        </w:tc>
        <w:tc>
          <w:tcPr>
            <w:tcW w:w="2467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rPr>
                <w:b/>
                <w:i/>
                <w:color w:val="FF0000"/>
                <w:u w:val="single"/>
              </w:rPr>
            </w:pPr>
            <w:r w:rsidRPr="000A215C">
              <w:rPr>
                <w:b/>
                <w:i/>
                <w:sz w:val="22"/>
                <w:szCs w:val="22"/>
              </w:rPr>
              <w:t> </w:t>
            </w:r>
            <w:r w:rsidRPr="000A215C">
              <w:rPr>
                <w:b/>
                <w:i/>
                <w:sz w:val="22"/>
                <w:szCs w:val="22"/>
                <w:u w:val="single"/>
              </w:rPr>
              <w:t>Сказуемое</w:t>
            </w:r>
          </w:p>
        </w:tc>
        <w:tc>
          <w:tcPr>
            <w:tcW w:w="2011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rPr>
                <w:b/>
                <w:u w:val="single"/>
              </w:rPr>
            </w:pPr>
            <w:r w:rsidRPr="000A215C">
              <w:rPr>
                <w:b/>
                <w:i/>
                <w:sz w:val="22"/>
                <w:szCs w:val="22"/>
                <w:u w:val="single"/>
              </w:rPr>
              <w:t>читать прочитать</w:t>
            </w:r>
          </w:p>
        </w:tc>
      </w:tr>
      <w:tr w:rsidR="00E81B3B" w:rsidRPr="000A215C" w:rsidTr="00AB470B">
        <w:trPr>
          <w:trHeight w:val="214"/>
          <w:tblCellSpacing w:w="7" w:type="dxa"/>
        </w:trPr>
        <w:tc>
          <w:tcPr>
            <w:tcW w:w="2106" w:type="dxa"/>
            <w:tcBorders>
              <w:top w:val="nil"/>
              <w:left w:val="nil"/>
              <w:right w:val="nil"/>
            </w:tcBorders>
          </w:tcPr>
          <w:p w:rsidR="00E81B3B" w:rsidRPr="000A215C" w:rsidRDefault="00E81B3B" w:rsidP="00AB470B">
            <w:pPr>
              <w:rPr>
                <w:b/>
              </w:rPr>
            </w:pPr>
            <w:r w:rsidRPr="000A215C">
              <w:rPr>
                <w:b/>
                <w:sz w:val="22"/>
                <w:szCs w:val="22"/>
              </w:rPr>
              <w:t xml:space="preserve">Имя прилагательное </w:t>
            </w:r>
          </w:p>
        </w:tc>
        <w:tc>
          <w:tcPr>
            <w:tcW w:w="2396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rPr>
                <w:b/>
              </w:rPr>
            </w:pPr>
            <w:r w:rsidRPr="000A215C">
              <w:rPr>
                <w:b/>
                <w:sz w:val="22"/>
                <w:szCs w:val="22"/>
              </w:rPr>
              <w:t>Признак предмета</w:t>
            </w:r>
          </w:p>
        </w:tc>
        <w:tc>
          <w:tcPr>
            <w:tcW w:w="1947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rPr>
                <w:b/>
                <w:i/>
                <w:u w:val="single"/>
              </w:rPr>
            </w:pPr>
            <w:r w:rsidRPr="000A215C">
              <w:rPr>
                <w:b/>
                <w:i/>
                <w:sz w:val="22"/>
                <w:szCs w:val="22"/>
                <w:u w:val="single"/>
                <w:shd w:val="clear" w:color="auto" w:fill="FFFFFF"/>
              </w:rPr>
              <w:t>Какой? Чей? </w:t>
            </w:r>
          </w:p>
        </w:tc>
        <w:tc>
          <w:tcPr>
            <w:tcW w:w="3294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rPr>
                <w:b/>
                <w:i/>
                <w:color w:val="FF0000"/>
              </w:rPr>
            </w:pPr>
            <w:r w:rsidRPr="000A215C">
              <w:rPr>
                <w:b/>
                <w:i/>
                <w:sz w:val="22"/>
                <w:szCs w:val="22"/>
              </w:rPr>
              <w:t>Род, число, падеж </w:t>
            </w:r>
          </w:p>
        </w:tc>
        <w:tc>
          <w:tcPr>
            <w:tcW w:w="2467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rPr>
                <w:b/>
              </w:rPr>
            </w:pPr>
            <w:r w:rsidRPr="000A215C">
              <w:rPr>
                <w:b/>
                <w:sz w:val="22"/>
                <w:szCs w:val="22"/>
              </w:rPr>
              <w:t>Определение.</w:t>
            </w:r>
          </w:p>
        </w:tc>
        <w:tc>
          <w:tcPr>
            <w:tcW w:w="2011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rPr>
                <w:b/>
                <w:i/>
                <w:u w:val="single"/>
              </w:rPr>
            </w:pPr>
            <w:r w:rsidRPr="000A215C">
              <w:rPr>
                <w:b/>
                <w:sz w:val="22"/>
                <w:szCs w:val="22"/>
              </w:rPr>
              <w:t> </w:t>
            </w:r>
            <w:r w:rsidRPr="000A215C">
              <w:rPr>
                <w:b/>
                <w:i/>
                <w:sz w:val="22"/>
                <w:szCs w:val="22"/>
                <w:u w:val="single"/>
              </w:rPr>
              <w:t>прилежный</w:t>
            </w:r>
          </w:p>
          <w:p w:rsidR="00E81B3B" w:rsidRPr="000A215C" w:rsidRDefault="00E81B3B" w:rsidP="00AB470B">
            <w:pPr>
              <w:rPr>
                <w:b/>
                <w:color w:val="FF0000"/>
              </w:rPr>
            </w:pPr>
            <w:r w:rsidRPr="000A215C">
              <w:rPr>
                <w:b/>
                <w:i/>
                <w:sz w:val="22"/>
                <w:szCs w:val="22"/>
                <w:u w:val="single"/>
              </w:rPr>
              <w:t>мамин</w:t>
            </w:r>
          </w:p>
        </w:tc>
      </w:tr>
      <w:tr w:rsidR="00E81B3B" w:rsidRPr="000A215C" w:rsidTr="00AB470B">
        <w:trPr>
          <w:trHeight w:val="214"/>
          <w:tblCellSpacing w:w="7" w:type="dxa"/>
        </w:trPr>
        <w:tc>
          <w:tcPr>
            <w:tcW w:w="2106" w:type="dxa"/>
            <w:tcBorders>
              <w:top w:val="nil"/>
              <w:left w:val="nil"/>
              <w:right w:val="nil"/>
            </w:tcBorders>
          </w:tcPr>
          <w:p w:rsidR="00E81B3B" w:rsidRPr="000A215C" w:rsidRDefault="00E81B3B" w:rsidP="00AB470B">
            <w:pPr>
              <w:rPr>
                <w:b/>
              </w:rPr>
            </w:pPr>
            <w:r w:rsidRPr="000A215C">
              <w:rPr>
                <w:b/>
                <w:sz w:val="22"/>
                <w:szCs w:val="22"/>
              </w:rPr>
              <w:t>Местоимение</w:t>
            </w:r>
          </w:p>
        </w:tc>
        <w:tc>
          <w:tcPr>
            <w:tcW w:w="2396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rPr>
                <w:b/>
                <w:i/>
              </w:rPr>
            </w:pPr>
            <w:r w:rsidRPr="000A215C">
              <w:rPr>
                <w:b/>
                <w:i/>
                <w:sz w:val="22"/>
                <w:szCs w:val="22"/>
                <w:shd w:val="clear" w:color="auto" w:fill="FFFFFF"/>
              </w:rPr>
              <w:t>УКАЗЫВАЮТ НА ПРЕДМЕТЫ, ПРИЗНАКИ, КОЛИЧЕСТВО, НЕ НАЗЫВАЯ ИХ</w:t>
            </w:r>
          </w:p>
        </w:tc>
        <w:tc>
          <w:tcPr>
            <w:tcW w:w="1947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rPr>
                <w:b/>
              </w:rPr>
            </w:pPr>
            <w:r w:rsidRPr="000A215C">
              <w:rPr>
                <w:b/>
                <w:sz w:val="22"/>
                <w:szCs w:val="22"/>
              </w:rPr>
              <w:t>Кто? Что?</w:t>
            </w:r>
          </w:p>
          <w:p w:rsidR="00E81B3B" w:rsidRPr="000A215C" w:rsidRDefault="00E81B3B" w:rsidP="00AB470B">
            <w:pPr>
              <w:rPr>
                <w:b/>
              </w:rPr>
            </w:pPr>
            <w:r w:rsidRPr="000A215C">
              <w:rPr>
                <w:b/>
                <w:sz w:val="22"/>
                <w:szCs w:val="22"/>
              </w:rPr>
              <w:t>Чей?</w:t>
            </w:r>
          </w:p>
          <w:p w:rsidR="00E81B3B" w:rsidRPr="000A215C" w:rsidRDefault="00E81B3B" w:rsidP="00AB470B">
            <w:pPr>
              <w:rPr>
                <w:b/>
              </w:rPr>
            </w:pPr>
            <w:r w:rsidRPr="000A215C">
              <w:rPr>
                <w:b/>
                <w:sz w:val="22"/>
                <w:szCs w:val="22"/>
              </w:rPr>
              <w:t xml:space="preserve">Где? </w:t>
            </w:r>
          </w:p>
        </w:tc>
        <w:tc>
          <w:tcPr>
            <w:tcW w:w="3294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rPr>
                <w:b/>
              </w:rPr>
            </w:pPr>
            <w:r w:rsidRPr="000A215C">
              <w:rPr>
                <w:b/>
                <w:sz w:val="22"/>
                <w:szCs w:val="22"/>
              </w:rPr>
              <w:t>Не имеет особых морфологических признаков, они чаще всего зависят от того, какую часть речи  они заменяют в тексте.</w:t>
            </w:r>
          </w:p>
        </w:tc>
        <w:tc>
          <w:tcPr>
            <w:tcW w:w="2467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rPr>
                <w:b/>
              </w:rPr>
            </w:pPr>
            <w:r w:rsidRPr="000A215C">
              <w:rPr>
                <w:b/>
                <w:color w:val="000000"/>
                <w:sz w:val="22"/>
                <w:szCs w:val="22"/>
              </w:rPr>
              <w:t>может быть любым членом предложения</w:t>
            </w:r>
          </w:p>
        </w:tc>
        <w:tc>
          <w:tcPr>
            <w:tcW w:w="2011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rPr>
                <w:b/>
                <w:i/>
                <w:u w:val="single"/>
              </w:rPr>
            </w:pPr>
            <w:r w:rsidRPr="000A215C">
              <w:rPr>
                <w:b/>
                <w:i/>
                <w:sz w:val="22"/>
                <w:szCs w:val="22"/>
                <w:u w:val="single"/>
              </w:rPr>
              <w:t xml:space="preserve">мой </w:t>
            </w:r>
          </w:p>
          <w:p w:rsidR="00E81B3B" w:rsidRPr="000A215C" w:rsidRDefault="00E81B3B" w:rsidP="00AB470B">
            <w:pPr>
              <w:rPr>
                <w:b/>
                <w:i/>
                <w:u w:val="single"/>
              </w:rPr>
            </w:pPr>
            <w:r w:rsidRPr="000A215C">
              <w:rPr>
                <w:b/>
                <w:i/>
                <w:sz w:val="22"/>
                <w:szCs w:val="22"/>
                <w:u w:val="single"/>
              </w:rPr>
              <w:t>наш</w:t>
            </w:r>
          </w:p>
          <w:p w:rsidR="00E81B3B" w:rsidRPr="000A215C" w:rsidRDefault="00E81B3B" w:rsidP="00AB470B">
            <w:pPr>
              <w:rPr>
                <w:b/>
                <w:i/>
                <w:u w:val="single"/>
              </w:rPr>
            </w:pPr>
            <w:r w:rsidRPr="000A215C">
              <w:rPr>
                <w:b/>
                <w:i/>
                <w:sz w:val="22"/>
                <w:szCs w:val="22"/>
                <w:u w:val="single"/>
              </w:rPr>
              <w:t>я</w:t>
            </w:r>
          </w:p>
          <w:p w:rsidR="00E81B3B" w:rsidRPr="000A215C" w:rsidRDefault="00E81B3B" w:rsidP="00AB470B">
            <w:pPr>
              <w:rPr>
                <w:b/>
              </w:rPr>
            </w:pPr>
            <w:r w:rsidRPr="000A215C">
              <w:rPr>
                <w:b/>
                <w:i/>
                <w:sz w:val="22"/>
                <w:szCs w:val="22"/>
                <w:u w:val="single"/>
              </w:rPr>
              <w:t>ты</w:t>
            </w:r>
          </w:p>
        </w:tc>
      </w:tr>
      <w:tr w:rsidR="00E81B3B" w:rsidRPr="000A215C" w:rsidTr="00AB470B">
        <w:trPr>
          <w:trHeight w:val="214"/>
          <w:tblCellSpacing w:w="7" w:type="dxa"/>
        </w:trPr>
        <w:tc>
          <w:tcPr>
            <w:tcW w:w="2106" w:type="dxa"/>
            <w:tcBorders>
              <w:top w:val="nil"/>
              <w:left w:val="nil"/>
              <w:right w:val="nil"/>
            </w:tcBorders>
          </w:tcPr>
          <w:p w:rsidR="00E81B3B" w:rsidRPr="000A215C" w:rsidRDefault="00E81B3B" w:rsidP="00AB470B">
            <w:pPr>
              <w:rPr>
                <w:b/>
              </w:rPr>
            </w:pPr>
            <w:r w:rsidRPr="000A215C">
              <w:rPr>
                <w:b/>
                <w:sz w:val="22"/>
                <w:szCs w:val="22"/>
              </w:rPr>
              <w:t>Числительное</w:t>
            </w:r>
          </w:p>
        </w:tc>
        <w:tc>
          <w:tcPr>
            <w:tcW w:w="2396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rPr>
                <w:b/>
                <w:i/>
                <w:u w:val="single"/>
              </w:rPr>
            </w:pPr>
            <w:r w:rsidRPr="000A215C">
              <w:rPr>
                <w:b/>
                <w:i/>
                <w:sz w:val="22"/>
                <w:szCs w:val="22"/>
                <w:u w:val="single"/>
                <w:shd w:val="clear" w:color="auto" w:fill="FFFFFF"/>
              </w:rPr>
              <w:t>Число, количество, порядок при счете</w:t>
            </w:r>
          </w:p>
        </w:tc>
        <w:tc>
          <w:tcPr>
            <w:tcW w:w="1947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rPr>
                <w:b/>
              </w:rPr>
            </w:pPr>
            <w:r w:rsidRPr="000A215C">
              <w:rPr>
                <w:b/>
                <w:sz w:val="22"/>
                <w:szCs w:val="22"/>
              </w:rPr>
              <w:t>Сколько?</w:t>
            </w:r>
          </w:p>
          <w:p w:rsidR="00E81B3B" w:rsidRPr="000A215C" w:rsidRDefault="00E81B3B" w:rsidP="00AB470B">
            <w:pPr>
              <w:rPr>
                <w:b/>
              </w:rPr>
            </w:pPr>
            <w:r w:rsidRPr="000A215C">
              <w:rPr>
                <w:b/>
                <w:sz w:val="22"/>
                <w:szCs w:val="22"/>
              </w:rPr>
              <w:t>Который?</w:t>
            </w:r>
          </w:p>
        </w:tc>
        <w:tc>
          <w:tcPr>
            <w:tcW w:w="3294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rPr>
                <w:b/>
              </w:rPr>
            </w:pPr>
            <w:r w:rsidRPr="000A215C">
              <w:rPr>
                <w:b/>
                <w:sz w:val="22"/>
                <w:szCs w:val="22"/>
              </w:rPr>
              <w:t xml:space="preserve">Количественные числительные изменяются по падежам. Порядковые числительные изменяются по родам, числам, падежам. </w:t>
            </w:r>
          </w:p>
        </w:tc>
        <w:tc>
          <w:tcPr>
            <w:tcW w:w="2467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rPr>
                <w:b/>
              </w:rPr>
            </w:pPr>
            <w:proofErr w:type="gramStart"/>
            <w:r w:rsidRPr="000A215C">
              <w:rPr>
                <w:b/>
                <w:color w:val="000000"/>
                <w:sz w:val="22"/>
                <w:szCs w:val="22"/>
              </w:rPr>
              <w:t>м</w:t>
            </w:r>
            <w:proofErr w:type="gramEnd"/>
            <w:r w:rsidRPr="000A215C">
              <w:rPr>
                <w:b/>
                <w:color w:val="000000"/>
                <w:sz w:val="22"/>
                <w:szCs w:val="22"/>
              </w:rPr>
              <w:t>ожет быть любым членом предложения</w:t>
            </w:r>
          </w:p>
        </w:tc>
        <w:tc>
          <w:tcPr>
            <w:tcW w:w="2011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rPr>
                <w:b/>
                <w:i/>
                <w:u w:val="single"/>
              </w:rPr>
            </w:pPr>
            <w:r w:rsidRPr="000A215C">
              <w:rPr>
                <w:b/>
                <w:i/>
                <w:sz w:val="22"/>
                <w:szCs w:val="22"/>
                <w:u w:val="single"/>
              </w:rPr>
              <w:t>тридцать</w:t>
            </w:r>
          </w:p>
          <w:p w:rsidR="00E81B3B" w:rsidRPr="000A215C" w:rsidRDefault="00E81B3B" w:rsidP="00AB470B">
            <w:pPr>
              <w:rPr>
                <w:b/>
                <w:i/>
                <w:u w:val="single"/>
              </w:rPr>
            </w:pPr>
            <w:r w:rsidRPr="000A215C">
              <w:rPr>
                <w:b/>
                <w:i/>
                <w:sz w:val="22"/>
                <w:szCs w:val="22"/>
                <w:u w:val="single"/>
              </w:rPr>
              <w:t>второй</w:t>
            </w:r>
          </w:p>
          <w:p w:rsidR="00E81B3B" w:rsidRPr="000A215C" w:rsidRDefault="00E81B3B" w:rsidP="00AB470B">
            <w:pPr>
              <w:rPr>
                <w:b/>
                <w:color w:val="FF0000"/>
              </w:rPr>
            </w:pPr>
            <w:r w:rsidRPr="000A215C">
              <w:rPr>
                <w:b/>
                <w:i/>
                <w:sz w:val="22"/>
                <w:szCs w:val="22"/>
                <w:u w:val="single"/>
              </w:rPr>
              <w:t>он</w:t>
            </w:r>
          </w:p>
        </w:tc>
      </w:tr>
      <w:tr w:rsidR="00E81B3B" w:rsidRPr="000A215C" w:rsidTr="00AB470B">
        <w:trPr>
          <w:trHeight w:val="214"/>
          <w:tblCellSpacing w:w="7" w:type="dxa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</w:tcPr>
          <w:p w:rsidR="00E81B3B" w:rsidRPr="000A215C" w:rsidRDefault="00E81B3B" w:rsidP="00AB470B">
            <w:pPr>
              <w:rPr>
                <w:b/>
                <w:i/>
                <w:u w:val="single"/>
              </w:rPr>
            </w:pPr>
            <w:r w:rsidRPr="000A215C">
              <w:rPr>
                <w:b/>
                <w:i/>
                <w:sz w:val="22"/>
                <w:szCs w:val="22"/>
                <w:u w:val="single"/>
              </w:rPr>
              <w:t>Наречие</w:t>
            </w:r>
          </w:p>
        </w:tc>
        <w:tc>
          <w:tcPr>
            <w:tcW w:w="2396" w:type="dxa"/>
            <w:tcBorders>
              <w:top w:val="nil"/>
              <w:bottom w:val="nil"/>
              <w:right w:val="nil"/>
            </w:tcBorders>
          </w:tcPr>
          <w:p w:rsidR="00E81B3B" w:rsidRPr="000A215C" w:rsidRDefault="00E81B3B" w:rsidP="00AB470B">
            <w:pPr>
              <w:rPr>
                <w:b/>
                <w:i/>
                <w:u w:val="single"/>
              </w:rPr>
            </w:pPr>
            <w:r w:rsidRPr="000A215C">
              <w:rPr>
                <w:b/>
                <w:i/>
                <w:sz w:val="22"/>
                <w:szCs w:val="22"/>
                <w:u w:val="single"/>
              </w:rPr>
              <w:t>Признак действия</w:t>
            </w:r>
          </w:p>
        </w:tc>
        <w:tc>
          <w:tcPr>
            <w:tcW w:w="1947" w:type="dxa"/>
            <w:tcBorders>
              <w:top w:val="nil"/>
              <w:bottom w:val="nil"/>
              <w:right w:val="nil"/>
            </w:tcBorders>
          </w:tcPr>
          <w:p w:rsidR="00E81B3B" w:rsidRPr="000A215C" w:rsidRDefault="00E81B3B" w:rsidP="00AB470B">
            <w:pPr>
              <w:rPr>
                <w:b/>
                <w:i/>
                <w:u w:val="single"/>
              </w:rPr>
            </w:pPr>
            <w:r w:rsidRPr="000A215C">
              <w:rPr>
                <w:b/>
                <w:i/>
                <w:sz w:val="22"/>
                <w:szCs w:val="22"/>
                <w:u w:val="single"/>
              </w:rPr>
              <w:t>Когда?</w:t>
            </w:r>
          </w:p>
          <w:p w:rsidR="00E81B3B" w:rsidRPr="000A215C" w:rsidRDefault="00E81B3B" w:rsidP="00AB470B">
            <w:pPr>
              <w:rPr>
                <w:b/>
                <w:i/>
                <w:u w:val="single"/>
              </w:rPr>
            </w:pPr>
            <w:r w:rsidRPr="000A215C">
              <w:rPr>
                <w:b/>
                <w:i/>
                <w:sz w:val="22"/>
                <w:szCs w:val="22"/>
                <w:u w:val="single"/>
              </w:rPr>
              <w:t>Где?</w:t>
            </w:r>
          </w:p>
          <w:p w:rsidR="00E81B3B" w:rsidRPr="000A215C" w:rsidRDefault="00E81B3B" w:rsidP="00AB470B">
            <w:pPr>
              <w:rPr>
                <w:b/>
                <w:i/>
                <w:u w:val="single"/>
              </w:rPr>
            </w:pPr>
            <w:r w:rsidRPr="000A215C">
              <w:rPr>
                <w:b/>
                <w:i/>
                <w:sz w:val="22"/>
                <w:szCs w:val="22"/>
                <w:u w:val="single"/>
              </w:rPr>
              <w:t>Куда?</w:t>
            </w:r>
          </w:p>
          <w:p w:rsidR="00E81B3B" w:rsidRPr="000A215C" w:rsidRDefault="00E81B3B" w:rsidP="00AB470B">
            <w:pPr>
              <w:rPr>
                <w:b/>
                <w:i/>
                <w:u w:val="single"/>
              </w:rPr>
            </w:pPr>
            <w:r w:rsidRPr="000A215C">
              <w:rPr>
                <w:b/>
                <w:i/>
                <w:sz w:val="22"/>
                <w:szCs w:val="22"/>
                <w:u w:val="single"/>
              </w:rPr>
              <w:t>Как?</w:t>
            </w:r>
          </w:p>
        </w:tc>
        <w:tc>
          <w:tcPr>
            <w:tcW w:w="3294" w:type="dxa"/>
            <w:tcBorders>
              <w:top w:val="nil"/>
              <w:bottom w:val="nil"/>
              <w:right w:val="nil"/>
            </w:tcBorders>
          </w:tcPr>
          <w:p w:rsidR="00E81B3B" w:rsidRPr="000A215C" w:rsidRDefault="00E81B3B" w:rsidP="00AB470B">
            <w:pPr>
              <w:rPr>
                <w:b/>
                <w:i/>
                <w:u w:val="single"/>
              </w:rPr>
            </w:pPr>
            <w:r w:rsidRPr="000A215C">
              <w:rPr>
                <w:b/>
                <w:i/>
                <w:sz w:val="22"/>
                <w:szCs w:val="22"/>
                <w:u w:val="single"/>
              </w:rPr>
              <w:t>Не изменяется</w:t>
            </w:r>
          </w:p>
        </w:tc>
        <w:tc>
          <w:tcPr>
            <w:tcW w:w="2467" w:type="dxa"/>
            <w:tcBorders>
              <w:top w:val="nil"/>
              <w:bottom w:val="nil"/>
              <w:right w:val="nil"/>
            </w:tcBorders>
          </w:tcPr>
          <w:p w:rsidR="00E81B3B" w:rsidRPr="000A215C" w:rsidRDefault="00E81B3B" w:rsidP="00AB470B">
            <w:pPr>
              <w:rPr>
                <w:b/>
                <w:i/>
                <w:u w:val="single"/>
              </w:rPr>
            </w:pPr>
            <w:r w:rsidRPr="000A215C">
              <w:rPr>
                <w:b/>
                <w:i/>
                <w:sz w:val="22"/>
                <w:szCs w:val="22"/>
                <w:u w:val="single"/>
              </w:rPr>
              <w:t>обстоятельство</w:t>
            </w:r>
          </w:p>
        </w:tc>
        <w:tc>
          <w:tcPr>
            <w:tcW w:w="2011" w:type="dxa"/>
            <w:tcBorders>
              <w:top w:val="nil"/>
              <w:bottom w:val="nil"/>
              <w:right w:val="nil"/>
            </w:tcBorders>
          </w:tcPr>
          <w:p w:rsidR="00E81B3B" w:rsidRPr="000A215C" w:rsidRDefault="00E81B3B" w:rsidP="00AB470B">
            <w:pPr>
              <w:rPr>
                <w:b/>
              </w:rPr>
            </w:pPr>
            <w:r w:rsidRPr="000A215C">
              <w:rPr>
                <w:b/>
                <w:sz w:val="22"/>
                <w:szCs w:val="22"/>
              </w:rPr>
              <w:t>Справа, громко, долго, всегда</w:t>
            </w:r>
          </w:p>
        </w:tc>
      </w:tr>
    </w:tbl>
    <w:p w:rsidR="00E81B3B" w:rsidRPr="000A215C" w:rsidRDefault="00E81B3B" w:rsidP="00E81B3B">
      <w:pPr>
        <w:rPr>
          <w:b/>
          <w:sz w:val="22"/>
          <w:szCs w:val="22"/>
        </w:rPr>
      </w:pPr>
      <w:r w:rsidRPr="000A215C">
        <w:rPr>
          <w:b/>
          <w:sz w:val="22"/>
          <w:szCs w:val="22"/>
        </w:rPr>
        <w:t>Корзина понятий.</w:t>
      </w:r>
    </w:p>
    <w:p w:rsidR="00E81B3B" w:rsidRPr="000A215C" w:rsidRDefault="00E81B3B" w:rsidP="00E81B3B">
      <w:pPr>
        <w:jc w:val="both"/>
        <w:rPr>
          <w:sz w:val="22"/>
          <w:szCs w:val="22"/>
        </w:rPr>
      </w:pPr>
      <w:proofErr w:type="gramStart"/>
      <w:r w:rsidRPr="000A215C">
        <w:rPr>
          <w:b/>
          <w:sz w:val="22"/>
          <w:szCs w:val="22"/>
        </w:rPr>
        <w:t xml:space="preserve">Примеры: </w:t>
      </w:r>
      <w:r w:rsidRPr="000A215C">
        <w:rPr>
          <w:b/>
          <w:i/>
          <w:sz w:val="22"/>
          <w:szCs w:val="22"/>
        </w:rPr>
        <w:t>ученик,  читать, школа, мой, наш, прочитать, я,  прилежный, мамин, ты, тридцать, второй, он.</w:t>
      </w:r>
      <w:r w:rsidRPr="000A215C">
        <w:rPr>
          <w:sz w:val="22"/>
          <w:szCs w:val="22"/>
        </w:rPr>
        <w:t xml:space="preserve"> </w:t>
      </w:r>
      <w:proofErr w:type="gramEnd"/>
    </w:p>
    <w:p w:rsidR="00E81B3B" w:rsidRPr="000A215C" w:rsidRDefault="00E81B3B" w:rsidP="00E81B3B">
      <w:pPr>
        <w:jc w:val="both"/>
        <w:rPr>
          <w:sz w:val="22"/>
          <w:szCs w:val="22"/>
        </w:rPr>
      </w:pPr>
    </w:p>
    <w:p w:rsidR="00E81B3B" w:rsidRPr="000A215C" w:rsidRDefault="00E81B3B" w:rsidP="00E81B3B">
      <w:pPr>
        <w:jc w:val="both"/>
        <w:rPr>
          <w:sz w:val="22"/>
          <w:szCs w:val="22"/>
        </w:rPr>
      </w:pPr>
      <w:r w:rsidRPr="000A215C">
        <w:rPr>
          <w:sz w:val="22"/>
          <w:szCs w:val="22"/>
        </w:rPr>
        <w:t>Для заполнения</w:t>
      </w:r>
    </w:p>
    <w:p w:rsidR="00E81B3B" w:rsidRPr="000A215C" w:rsidRDefault="00E81B3B" w:rsidP="00E81B3B">
      <w:pPr>
        <w:jc w:val="both"/>
        <w:rPr>
          <w:sz w:val="22"/>
          <w:szCs w:val="22"/>
        </w:rPr>
      </w:pPr>
    </w:p>
    <w:tbl>
      <w:tblPr>
        <w:tblpPr w:leftFromText="180" w:rightFromText="180" w:bottomFromText="200" w:vertAnchor="text" w:horzAnchor="margin" w:tblpXSpec="right" w:tblpY="27"/>
        <w:tblW w:w="14288" w:type="dxa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926"/>
        <w:gridCol w:w="2410"/>
        <w:gridCol w:w="1559"/>
        <w:gridCol w:w="3308"/>
        <w:gridCol w:w="2053"/>
        <w:gridCol w:w="2032"/>
      </w:tblGrid>
      <w:tr w:rsidR="00E81B3B" w:rsidRPr="000A215C" w:rsidTr="00AB470B">
        <w:trPr>
          <w:trHeight w:val="214"/>
          <w:tblCellSpacing w:w="7" w:type="dxa"/>
        </w:trPr>
        <w:tc>
          <w:tcPr>
            <w:tcW w:w="2905" w:type="dxa"/>
            <w:tcBorders>
              <w:top w:val="nil"/>
              <w:left w:val="nil"/>
              <w:right w:val="nil"/>
            </w:tcBorders>
          </w:tcPr>
          <w:p w:rsidR="00E81B3B" w:rsidRPr="000A215C" w:rsidRDefault="00E81B3B" w:rsidP="00AB470B">
            <w:pPr>
              <w:tabs>
                <w:tab w:val="left" w:pos="1172"/>
              </w:tabs>
              <w:ind w:hanging="1265"/>
              <w:jc w:val="center"/>
              <w:rPr>
                <w:b/>
                <w:i/>
              </w:rPr>
            </w:pPr>
            <w:r w:rsidRPr="000A215C">
              <w:rPr>
                <w:b/>
                <w:i/>
                <w:sz w:val="22"/>
                <w:szCs w:val="22"/>
              </w:rPr>
              <w:t>Час</w:t>
            </w:r>
            <w:r w:rsidRPr="000A215C">
              <w:rPr>
                <w:b/>
                <w:i/>
                <w:sz w:val="22"/>
                <w:szCs w:val="22"/>
              </w:rPr>
              <w:tab/>
              <w:t>Части речи</w:t>
            </w:r>
          </w:p>
        </w:tc>
        <w:tc>
          <w:tcPr>
            <w:tcW w:w="2396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jc w:val="center"/>
              <w:rPr>
                <w:b/>
                <w:i/>
              </w:rPr>
            </w:pPr>
            <w:r w:rsidRPr="000A215C">
              <w:rPr>
                <w:b/>
                <w:i/>
                <w:sz w:val="22"/>
                <w:szCs w:val="22"/>
              </w:rPr>
              <w:t>Общее грамматическое значение</w:t>
            </w:r>
          </w:p>
          <w:p w:rsidR="00E81B3B" w:rsidRPr="000A215C" w:rsidRDefault="00E81B3B" w:rsidP="00AB470B">
            <w:pPr>
              <w:rPr>
                <w:b/>
                <w:i/>
              </w:rPr>
            </w:pPr>
            <w:r w:rsidRPr="000A215C">
              <w:rPr>
                <w:b/>
                <w:i/>
                <w:sz w:val="22"/>
                <w:szCs w:val="22"/>
              </w:rPr>
              <w:t>(что обозначает)</w:t>
            </w:r>
          </w:p>
        </w:tc>
        <w:tc>
          <w:tcPr>
            <w:tcW w:w="1545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jc w:val="center"/>
              <w:rPr>
                <w:b/>
                <w:i/>
              </w:rPr>
            </w:pPr>
            <w:r w:rsidRPr="000A215C">
              <w:rPr>
                <w:b/>
                <w:i/>
                <w:sz w:val="22"/>
                <w:szCs w:val="22"/>
              </w:rPr>
              <w:t>На какой вопрос отвечает?</w:t>
            </w:r>
          </w:p>
        </w:tc>
        <w:tc>
          <w:tcPr>
            <w:tcW w:w="3294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jc w:val="center"/>
              <w:rPr>
                <w:b/>
                <w:i/>
              </w:rPr>
            </w:pPr>
            <w:r w:rsidRPr="000A215C">
              <w:rPr>
                <w:b/>
                <w:i/>
                <w:sz w:val="22"/>
                <w:szCs w:val="22"/>
              </w:rPr>
              <w:t xml:space="preserve">Морфологические признаки </w:t>
            </w:r>
          </w:p>
        </w:tc>
        <w:tc>
          <w:tcPr>
            <w:tcW w:w="2039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jc w:val="center"/>
              <w:rPr>
                <w:b/>
                <w:i/>
              </w:rPr>
            </w:pPr>
            <w:r w:rsidRPr="000A215C">
              <w:rPr>
                <w:b/>
                <w:i/>
                <w:sz w:val="22"/>
                <w:szCs w:val="22"/>
              </w:rPr>
              <w:t>Синтаксическая роль</w:t>
            </w:r>
          </w:p>
        </w:tc>
        <w:tc>
          <w:tcPr>
            <w:tcW w:w="2011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jc w:val="center"/>
              <w:rPr>
                <w:b/>
                <w:i/>
              </w:rPr>
            </w:pPr>
            <w:r w:rsidRPr="000A215C">
              <w:rPr>
                <w:b/>
                <w:i/>
                <w:sz w:val="22"/>
                <w:szCs w:val="22"/>
              </w:rPr>
              <w:t>Примеры</w:t>
            </w:r>
          </w:p>
        </w:tc>
      </w:tr>
      <w:tr w:rsidR="00E81B3B" w:rsidRPr="000A215C" w:rsidTr="00AB470B">
        <w:trPr>
          <w:trHeight w:val="214"/>
          <w:tblCellSpacing w:w="7" w:type="dxa"/>
        </w:trPr>
        <w:tc>
          <w:tcPr>
            <w:tcW w:w="2905" w:type="dxa"/>
            <w:tcBorders>
              <w:top w:val="nil"/>
              <w:left w:val="nil"/>
              <w:right w:val="nil"/>
            </w:tcBorders>
          </w:tcPr>
          <w:p w:rsidR="00E81B3B" w:rsidRPr="000A215C" w:rsidRDefault="00E81B3B" w:rsidP="00AB470B">
            <w:pPr>
              <w:rPr>
                <w:b/>
              </w:rPr>
            </w:pPr>
            <w:r w:rsidRPr="000A215C">
              <w:rPr>
                <w:b/>
                <w:sz w:val="22"/>
                <w:szCs w:val="22"/>
              </w:rPr>
              <w:t xml:space="preserve">Имя существительное </w:t>
            </w:r>
          </w:p>
        </w:tc>
        <w:tc>
          <w:tcPr>
            <w:tcW w:w="2396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rPr>
                <w:b/>
                <w:color w:val="FF0000"/>
              </w:rPr>
            </w:pPr>
            <w:r w:rsidRPr="000A215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545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rPr>
                <w:b/>
              </w:rPr>
            </w:pPr>
          </w:p>
        </w:tc>
        <w:tc>
          <w:tcPr>
            <w:tcW w:w="3294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rPr>
                <w:b/>
              </w:rPr>
            </w:pPr>
            <w:r w:rsidRPr="000A215C">
              <w:rPr>
                <w:b/>
                <w:sz w:val="22"/>
                <w:szCs w:val="22"/>
              </w:rPr>
              <w:t>Род, число, падеж, склонение.</w:t>
            </w:r>
          </w:p>
        </w:tc>
        <w:tc>
          <w:tcPr>
            <w:tcW w:w="2039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rPr>
                <w:b/>
              </w:rPr>
            </w:pPr>
            <w:r w:rsidRPr="000A215C">
              <w:rPr>
                <w:b/>
                <w:sz w:val="22"/>
                <w:szCs w:val="22"/>
              </w:rPr>
              <w:t>Подлежащее, дополнение.</w:t>
            </w:r>
          </w:p>
        </w:tc>
        <w:tc>
          <w:tcPr>
            <w:tcW w:w="2011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rPr>
                <w:b/>
              </w:rPr>
            </w:pPr>
            <w:r w:rsidRPr="000A215C">
              <w:rPr>
                <w:b/>
                <w:color w:val="FF0000"/>
                <w:sz w:val="22"/>
                <w:szCs w:val="22"/>
              </w:rPr>
              <w:t> </w:t>
            </w:r>
          </w:p>
        </w:tc>
      </w:tr>
      <w:tr w:rsidR="00E81B3B" w:rsidRPr="000A215C" w:rsidTr="00AB470B">
        <w:trPr>
          <w:trHeight w:val="826"/>
          <w:tblCellSpacing w:w="7" w:type="dxa"/>
        </w:trPr>
        <w:tc>
          <w:tcPr>
            <w:tcW w:w="2905" w:type="dxa"/>
            <w:tcBorders>
              <w:top w:val="nil"/>
              <w:left w:val="nil"/>
              <w:right w:val="nil"/>
            </w:tcBorders>
          </w:tcPr>
          <w:p w:rsidR="00E81B3B" w:rsidRPr="000A215C" w:rsidRDefault="00E81B3B" w:rsidP="00AB470B">
            <w:pPr>
              <w:rPr>
                <w:b/>
                <w:color w:val="FF0000"/>
              </w:rPr>
            </w:pPr>
            <w:r w:rsidRPr="000A215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2396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rPr>
                <w:b/>
              </w:rPr>
            </w:pPr>
            <w:r w:rsidRPr="000A215C">
              <w:rPr>
                <w:b/>
                <w:sz w:val="22"/>
                <w:szCs w:val="22"/>
              </w:rPr>
              <w:t xml:space="preserve">Действие </w:t>
            </w:r>
          </w:p>
        </w:tc>
        <w:tc>
          <w:tcPr>
            <w:tcW w:w="1545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rPr>
                <w:b/>
              </w:rPr>
            </w:pPr>
          </w:p>
        </w:tc>
        <w:tc>
          <w:tcPr>
            <w:tcW w:w="3294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rPr>
                <w:b/>
              </w:rPr>
            </w:pPr>
            <w:r w:rsidRPr="000A215C">
              <w:rPr>
                <w:b/>
                <w:sz w:val="22"/>
                <w:szCs w:val="22"/>
              </w:rPr>
              <w:t>Время, лицо, число, род в прошедшем времени</w:t>
            </w:r>
          </w:p>
        </w:tc>
        <w:tc>
          <w:tcPr>
            <w:tcW w:w="2039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rPr>
                <w:b/>
                <w:color w:val="FF0000"/>
              </w:rPr>
            </w:pPr>
            <w:r w:rsidRPr="000A215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2011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rPr>
                <w:b/>
              </w:rPr>
            </w:pPr>
          </w:p>
        </w:tc>
      </w:tr>
      <w:tr w:rsidR="00E81B3B" w:rsidRPr="000A215C" w:rsidTr="00AB470B">
        <w:trPr>
          <w:trHeight w:val="214"/>
          <w:tblCellSpacing w:w="7" w:type="dxa"/>
        </w:trPr>
        <w:tc>
          <w:tcPr>
            <w:tcW w:w="2905" w:type="dxa"/>
            <w:tcBorders>
              <w:top w:val="nil"/>
              <w:left w:val="nil"/>
              <w:right w:val="nil"/>
            </w:tcBorders>
          </w:tcPr>
          <w:p w:rsidR="00E81B3B" w:rsidRPr="000A215C" w:rsidRDefault="00E81B3B" w:rsidP="00AB470B">
            <w:pPr>
              <w:rPr>
                <w:b/>
              </w:rPr>
            </w:pPr>
            <w:r w:rsidRPr="000A215C">
              <w:rPr>
                <w:b/>
                <w:sz w:val="22"/>
                <w:szCs w:val="22"/>
              </w:rPr>
              <w:t xml:space="preserve">Имя прилагательное </w:t>
            </w:r>
          </w:p>
        </w:tc>
        <w:tc>
          <w:tcPr>
            <w:tcW w:w="2396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rPr>
                <w:b/>
              </w:rPr>
            </w:pPr>
            <w:r w:rsidRPr="000A215C">
              <w:rPr>
                <w:b/>
                <w:sz w:val="22"/>
                <w:szCs w:val="22"/>
              </w:rPr>
              <w:t>Признак предмета</w:t>
            </w:r>
          </w:p>
        </w:tc>
        <w:tc>
          <w:tcPr>
            <w:tcW w:w="1545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rPr>
                <w:b/>
              </w:rPr>
            </w:pPr>
            <w:r w:rsidRPr="000A215C">
              <w:rPr>
                <w:b/>
                <w:sz w:val="22"/>
                <w:szCs w:val="22"/>
              </w:rPr>
              <w:t>Какой?</w:t>
            </w:r>
          </w:p>
          <w:p w:rsidR="00E81B3B" w:rsidRPr="000A215C" w:rsidRDefault="00E81B3B" w:rsidP="00AB470B">
            <w:pPr>
              <w:rPr>
                <w:b/>
                <w:color w:val="FF0000"/>
              </w:rPr>
            </w:pPr>
            <w:r w:rsidRPr="000A215C">
              <w:rPr>
                <w:b/>
                <w:sz w:val="22"/>
                <w:szCs w:val="22"/>
              </w:rPr>
              <w:t>Чей?</w:t>
            </w:r>
          </w:p>
        </w:tc>
        <w:tc>
          <w:tcPr>
            <w:tcW w:w="3294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rPr>
                <w:b/>
                <w:color w:val="FF0000"/>
              </w:rPr>
            </w:pPr>
            <w:r w:rsidRPr="000A215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2039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rPr>
                <w:b/>
              </w:rPr>
            </w:pPr>
            <w:r w:rsidRPr="000A215C">
              <w:rPr>
                <w:b/>
                <w:sz w:val="22"/>
                <w:szCs w:val="22"/>
              </w:rPr>
              <w:t>Определение.</w:t>
            </w:r>
          </w:p>
        </w:tc>
        <w:tc>
          <w:tcPr>
            <w:tcW w:w="2011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rPr>
                <w:b/>
                <w:color w:val="FF0000"/>
              </w:rPr>
            </w:pPr>
            <w:r w:rsidRPr="000A215C">
              <w:rPr>
                <w:b/>
                <w:sz w:val="22"/>
                <w:szCs w:val="22"/>
              </w:rPr>
              <w:t> </w:t>
            </w:r>
          </w:p>
        </w:tc>
      </w:tr>
      <w:tr w:rsidR="00E81B3B" w:rsidRPr="000A215C" w:rsidTr="00AB470B">
        <w:trPr>
          <w:trHeight w:val="214"/>
          <w:tblCellSpacing w:w="7" w:type="dxa"/>
        </w:trPr>
        <w:tc>
          <w:tcPr>
            <w:tcW w:w="2905" w:type="dxa"/>
            <w:tcBorders>
              <w:top w:val="nil"/>
              <w:left w:val="nil"/>
              <w:right w:val="nil"/>
            </w:tcBorders>
          </w:tcPr>
          <w:p w:rsidR="00E81B3B" w:rsidRPr="000A215C" w:rsidRDefault="00E81B3B" w:rsidP="00AB470B">
            <w:pPr>
              <w:rPr>
                <w:b/>
              </w:rPr>
            </w:pPr>
            <w:r w:rsidRPr="000A215C">
              <w:rPr>
                <w:b/>
                <w:sz w:val="22"/>
                <w:szCs w:val="22"/>
              </w:rPr>
              <w:t>Местоимение</w:t>
            </w:r>
          </w:p>
        </w:tc>
        <w:tc>
          <w:tcPr>
            <w:tcW w:w="2396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rPr>
                <w:b/>
              </w:rPr>
            </w:pPr>
          </w:p>
        </w:tc>
        <w:tc>
          <w:tcPr>
            <w:tcW w:w="1545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rPr>
                <w:b/>
              </w:rPr>
            </w:pPr>
            <w:r w:rsidRPr="000A215C">
              <w:rPr>
                <w:b/>
                <w:sz w:val="22"/>
                <w:szCs w:val="22"/>
              </w:rPr>
              <w:t>Кто? Что?</w:t>
            </w:r>
          </w:p>
          <w:p w:rsidR="00E81B3B" w:rsidRPr="000A215C" w:rsidRDefault="00E81B3B" w:rsidP="00AB470B">
            <w:pPr>
              <w:rPr>
                <w:b/>
              </w:rPr>
            </w:pPr>
            <w:r w:rsidRPr="000A215C">
              <w:rPr>
                <w:b/>
                <w:sz w:val="22"/>
                <w:szCs w:val="22"/>
              </w:rPr>
              <w:t>Чей?</w:t>
            </w:r>
          </w:p>
          <w:p w:rsidR="00E81B3B" w:rsidRPr="000A215C" w:rsidRDefault="00E81B3B" w:rsidP="00AB470B">
            <w:pPr>
              <w:rPr>
                <w:b/>
              </w:rPr>
            </w:pPr>
            <w:r w:rsidRPr="000A215C">
              <w:rPr>
                <w:b/>
                <w:sz w:val="22"/>
                <w:szCs w:val="22"/>
              </w:rPr>
              <w:t xml:space="preserve">Где? </w:t>
            </w:r>
          </w:p>
        </w:tc>
        <w:tc>
          <w:tcPr>
            <w:tcW w:w="3294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rPr>
                <w:b/>
              </w:rPr>
            </w:pPr>
            <w:r w:rsidRPr="000A215C">
              <w:rPr>
                <w:b/>
                <w:sz w:val="22"/>
                <w:szCs w:val="22"/>
              </w:rPr>
              <w:t>Не имеет особых морфологических признаков, они чаще всего зависят от того, какую часть речи  они заменяют в тексте.</w:t>
            </w:r>
          </w:p>
        </w:tc>
        <w:tc>
          <w:tcPr>
            <w:tcW w:w="2039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rPr>
                <w:b/>
              </w:rPr>
            </w:pPr>
            <w:r w:rsidRPr="000A215C">
              <w:rPr>
                <w:b/>
                <w:sz w:val="22"/>
                <w:szCs w:val="22"/>
              </w:rPr>
              <w:t>Может быть любым членом предложения</w:t>
            </w:r>
          </w:p>
        </w:tc>
        <w:tc>
          <w:tcPr>
            <w:tcW w:w="2011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rPr>
                <w:b/>
              </w:rPr>
            </w:pPr>
          </w:p>
          <w:p w:rsidR="00E81B3B" w:rsidRPr="000A215C" w:rsidRDefault="00E81B3B" w:rsidP="00AB470B">
            <w:pPr>
              <w:rPr>
                <w:b/>
              </w:rPr>
            </w:pPr>
          </w:p>
        </w:tc>
      </w:tr>
      <w:tr w:rsidR="00E81B3B" w:rsidRPr="000A215C" w:rsidTr="00AB470B">
        <w:trPr>
          <w:trHeight w:val="214"/>
          <w:tblCellSpacing w:w="7" w:type="dxa"/>
        </w:trPr>
        <w:tc>
          <w:tcPr>
            <w:tcW w:w="2905" w:type="dxa"/>
            <w:tcBorders>
              <w:top w:val="nil"/>
              <w:left w:val="nil"/>
              <w:right w:val="nil"/>
            </w:tcBorders>
          </w:tcPr>
          <w:p w:rsidR="00E81B3B" w:rsidRPr="000A215C" w:rsidRDefault="00E81B3B" w:rsidP="00AB470B">
            <w:pPr>
              <w:rPr>
                <w:b/>
              </w:rPr>
            </w:pPr>
            <w:r w:rsidRPr="000A215C">
              <w:rPr>
                <w:b/>
                <w:sz w:val="22"/>
                <w:szCs w:val="22"/>
              </w:rPr>
              <w:t>Числительное</w:t>
            </w:r>
          </w:p>
        </w:tc>
        <w:tc>
          <w:tcPr>
            <w:tcW w:w="2396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rPr>
                <w:b/>
              </w:rPr>
            </w:pPr>
          </w:p>
        </w:tc>
        <w:tc>
          <w:tcPr>
            <w:tcW w:w="1545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rPr>
                <w:b/>
              </w:rPr>
            </w:pPr>
            <w:r w:rsidRPr="000A215C">
              <w:rPr>
                <w:b/>
                <w:sz w:val="22"/>
                <w:szCs w:val="22"/>
              </w:rPr>
              <w:t>Сколько?</w:t>
            </w:r>
          </w:p>
          <w:p w:rsidR="00E81B3B" w:rsidRPr="000A215C" w:rsidRDefault="00E81B3B" w:rsidP="00AB470B">
            <w:pPr>
              <w:rPr>
                <w:b/>
              </w:rPr>
            </w:pPr>
            <w:r w:rsidRPr="000A215C">
              <w:rPr>
                <w:b/>
                <w:sz w:val="22"/>
                <w:szCs w:val="22"/>
              </w:rPr>
              <w:t>Который?</w:t>
            </w:r>
          </w:p>
        </w:tc>
        <w:tc>
          <w:tcPr>
            <w:tcW w:w="3294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rPr>
                <w:b/>
              </w:rPr>
            </w:pPr>
            <w:r w:rsidRPr="000A215C">
              <w:rPr>
                <w:b/>
                <w:sz w:val="22"/>
                <w:szCs w:val="22"/>
              </w:rPr>
              <w:t xml:space="preserve">Количественные числительные изменяются по падежам. Порядковые числительные изменяются по родам, числам, падежам. </w:t>
            </w:r>
          </w:p>
        </w:tc>
        <w:tc>
          <w:tcPr>
            <w:tcW w:w="2039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rPr>
                <w:b/>
              </w:rPr>
            </w:pPr>
            <w:r w:rsidRPr="000A215C">
              <w:rPr>
                <w:b/>
                <w:sz w:val="22"/>
                <w:szCs w:val="22"/>
              </w:rPr>
              <w:t>Может быть любым членом предложения</w:t>
            </w:r>
          </w:p>
        </w:tc>
        <w:tc>
          <w:tcPr>
            <w:tcW w:w="2011" w:type="dxa"/>
            <w:tcBorders>
              <w:top w:val="nil"/>
              <w:right w:val="nil"/>
            </w:tcBorders>
          </w:tcPr>
          <w:p w:rsidR="00E81B3B" w:rsidRPr="000A215C" w:rsidRDefault="00E81B3B" w:rsidP="00AB470B">
            <w:pPr>
              <w:rPr>
                <w:b/>
                <w:color w:val="FF0000"/>
              </w:rPr>
            </w:pPr>
          </w:p>
        </w:tc>
      </w:tr>
      <w:tr w:rsidR="00E81B3B" w:rsidRPr="000A215C" w:rsidTr="00AB470B">
        <w:trPr>
          <w:trHeight w:val="214"/>
          <w:tblCellSpacing w:w="7" w:type="dxa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</w:tcPr>
          <w:p w:rsidR="00E81B3B" w:rsidRPr="000A215C" w:rsidRDefault="00E81B3B" w:rsidP="00AB470B">
            <w:pPr>
              <w:rPr>
                <w:b/>
              </w:rPr>
            </w:pPr>
          </w:p>
        </w:tc>
        <w:tc>
          <w:tcPr>
            <w:tcW w:w="2396" w:type="dxa"/>
            <w:tcBorders>
              <w:top w:val="nil"/>
              <w:bottom w:val="nil"/>
              <w:right w:val="nil"/>
            </w:tcBorders>
          </w:tcPr>
          <w:p w:rsidR="00E81B3B" w:rsidRPr="000A215C" w:rsidRDefault="00E81B3B" w:rsidP="00AB470B">
            <w:pPr>
              <w:rPr>
                <w:b/>
              </w:rPr>
            </w:pPr>
          </w:p>
        </w:tc>
        <w:tc>
          <w:tcPr>
            <w:tcW w:w="1545" w:type="dxa"/>
            <w:tcBorders>
              <w:top w:val="nil"/>
              <w:bottom w:val="nil"/>
              <w:right w:val="nil"/>
            </w:tcBorders>
          </w:tcPr>
          <w:p w:rsidR="00E81B3B" w:rsidRPr="000A215C" w:rsidRDefault="00E81B3B" w:rsidP="00AB470B">
            <w:pPr>
              <w:rPr>
                <w:b/>
              </w:rPr>
            </w:pPr>
          </w:p>
        </w:tc>
        <w:tc>
          <w:tcPr>
            <w:tcW w:w="3294" w:type="dxa"/>
            <w:tcBorders>
              <w:top w:val="nil"/>
              <w:bottom w:val="nil"/>
              <w:right w:val="nil"/>
            </w:tcBorders>
          </w:tcPr>
          <w:p w:rsidR="00E81B3B" w:rsidRPr="000A215C" w:rsidRDefault="00E81B3B" w:rsidP="00AB470B">
            <w:pPr>
              <w:rPr>
                <w:b/>
              </w:rPr>
            </w:pPr>
          </w:p>
        </w:tc>
        <w:tc>
          <w:tcPr>
            <w:tcW w:w="2039" w:type="dxa"/>
            <w:tcBorders>
              <w:top w:val="nil"/>
              <w:bottom w:val="nil"/>
              <w:right w:val="nil"/>
            </w:tcBorders>
          </w:tcPr>
          <w:p w:rsidR="00E81B3B" w:rsidRPr="000A215C" w:rsidRDefault="00E81B3B" w:rsidP="00AB470B">
            <w:pPr>
              <w:rPr>
                <w:b/>
              </w:rPr>
            </w:pPr>
          </w:p>
        </w:tc>
        <w:tc>
          <w:tcPr>
            <w:tcW w:w="2011" w:type="dxa"/>
            <w:tcBorders>
              <w:top w:val="nil"/>
              <w:bottom w:val="nil"/>
              <w:right w:val="nil"/>
            </w:tcBorders>
          </w:tcPr>
          <w:p w:rsidR="00E81B3B" w:rsidRPr="000A215C" w:rsidRDefault="00E81B3B" w:rsidP="00AB470B">
            <w:pPr>
              <w:rPr>
                <w:b/>
              </w:rPr>
            </w:pPr>
            <w:r w:rsidRPr="000A215C">
              <w:rPr>
                <w:b/>
                <w:sz w:val="22"/>
                <w:szCs w:val="22"/>
              </w:rPr>
              <w:t>Справа, громко, долго, всегда</w:t>
            </w:r>
          </w:p>
        </w:tc>
      </w:tr>
    </w:tbl>
    <w:p w:rsidR="00E81B3B" w:rsidRPr="000A215C" w:rsidRDefault="00E81B3B" w:rsidP="00E81B3B">
      <w:pPr>
        <w:rPr>
          <w:b/>
          <w:sz w:val="22"/>
          <w:szCs w:val="22"/>
          <w:u w:val="single"/>
        </w:rPr>
      </w:pPr>
    </w:p>
    <w:p w:rsidR="00E81B3B" w:rsidRPr="000A215C" w:rsidRDefault="00E81B3B" w:rsidP="00E81B3B">
      <w:pPr>
        <w:rPr>
          <w:b/>
          <w:sz w:val="22"/>
          <w:szCs w:val="22"/>
          <w:u w:val="single"/>
        </w:rPr>
      </w:pPr>
      <w:r w:rsidRPr="000A215C">
        <w:rPr>
          <w:b/>
          <w:sz w:val="22"/>
          <w:szCs w:val="22"/>
          <w:u w:val="single"/>
        </w:rPr>
        <w:t>Корзина понятий.</w:t>
      </w:r>
    </w:p>
    <w:p w:rsidR="00E81B3B" w:rsidRPr="000A215C" w:rsidRDefault="00E81B3B" w:rsidP="00E81B3B">
      <w:pPr>
        <w:jc w:val="both"/>
        <w:rPr>
          <w:sz w:val="22"/>
          <w:szCs w:val="22"/>
        </w:rPr>
      </w:pPr>
      <w:proofErr w:type="gramStart"/>
      <w:r w:rsidRPr="000A215C">
        <w:rPr>
          <w:b/>
          <w:sz w:val="22"/>
          <w:szCs w:val="22"/>
        </w:rPr>
        <w:t xml:space="preserve">Примеры: </w:t>
      </w:r>
      <w:r w:rsidRPr="000A215C">
        <w:rPr>
          <w:b/>
          <w:i/>
          <w:sz w:val="22"/>
          <w:szCs w:val="22"/>
        </w:rPr>
        <w:t>ученик,  читать, школа, мой, наш, прочитать, я,  прилежный, мамин, ты, тридцать, второй, он.</w:t>
      </w:r>
      <w:r w:rsidRPr="000A215C">
        <w:rPr>
          <w:sz w:val="22"/>
          <w:szCs w:val="22"/>
        </w:rPr>
        <w:t xml:space="preserve"> </w:t>
      </w:r>
      <w:proofErr w:type="gramEnd"/>
    </w:p>
    <w:p w:rsidR="00B9603F" w:rsidRDefault="00B9603F"/>
    <w:sectPr w:rsidR="00B9603F" w:rsidSect="000A215C">
      <w:footerReference w:type="default" r:id="rId4"/>
      <w:pgSz w:w="16838" w:h="11906" w:orient="landscape"/>
      <w:pgMar w:top="568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AF2" w:rsidRDefault="00E81B3B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6C2AF2" w:rsidRDefault="00E81B3B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E81B3B"/>
    <w:rsid w:val="0021610C"/>
    <w:rsid w:val="00A530AA"/>
    <w:rsid w:val="00B9603F"/>
    <w:rsid w:val="00E81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B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81B3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81B3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325</Words>
  <Characters>1856</Characters>
  <Application>Microsoft Office Word</Application>
  <DocSecurity>0</DocSecurity>
  <Lines>15</Lines>
  <Paragraphs>4</Paragraphs>
  <ScaleCrop>false</ScaleCrop>
  <Company>Krokoz™</Company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</dc:creator>
  <cp:lastModifiedBy>а</cp:lastModifiedBy>
  <cp:revision>1</cp:revision>
  <dcterms:created xsi:type="dcterms:W3CDTF">2020-02-10T15:48:00Z</dcterms:created>
  <dcterms:modified xsi:type="dcterms:W3CDTF">2020-02-10T15:50:00Z</dcterms:modified>
</cp:coreProperties>
</file>